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335F" w14:textId="77777777" w:rsidR="006B7A5D" w:rsidRDefault="00F42763">
      <w:pPr>
        <w:jc w:val="center"/>
        <w:rPr>
          <w:b/>
          <w:color w:val="000000"/>
          <w:sz w:val="36"/>
          <w:szCs w:val="36"/>
        </w:rPr>
      </w:pPr>
      <w:r>
        <w:br/>
      </w:r>
      <w:r>
        <w:rPr>
          <w:b/>
          <w:color w:val="000000"/>
          <w:sz w:val="36"/>
          <w:szCs w:val="36"/>
        </w:rPr>
        <w:t>La persévérance, ça mène loin</w:t>
      </w:r>
    </w:p>
    <w:p w14:paraId="510E3360" w14:textId="77777777" w:rsidR="006B7A5D" w:rsidRDefault="006B7A5D">
      <w:pPr>
        <w:jc w:val="both"/>
        <w:rPr>
          <w:sz w:val="22"/>
          <w:szCs w:val="22"/>
        </w:rPr>
      </w:pPr>
    </w:p>
    <w:p w14:paraId="510E3361" w14:textId="77777777" w:rsidR="006B7A5D" w:rsidRDefault="00F427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un monde où tout va vite et où l’on valorise souvent les résultats immédiats, il est essentiel de rappeler que la réussite prend du temps. </w:t>
      </w:r>
    </w:p>
    <w:p w14:paraId="510E3362" w14:textId="77777777" w:rsidR="006B7A5D" w:rsidRDefault="00F427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Elle se construit à travers des défis, des essais, des erreurs, et surtout, grâce à un engagement constant. C’est justement la persévérance, cette capacité à continuer malgré les obstacles, qui permet de franchir des étapes que l’on pense parfois inaccessibles. </w:t>
      </w:r>
    </w:p>
    <w:p w14:paraId="510E3363" w14:textId="77777777" w:rsidR="006B7A5D" w:rsidRDefault="00F427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 derrière chaque personne qui persévère se trouve quelqu’un qui croit en elle. </w:t>
      </w:r>
    </w:p>
    <w:p w14:paraId="5AB092CB" w14:textId="77777777" w:rsidR="00F42763" w:rsidRDefault="00F42763">
      <w:pPr>
        <w:jc w:val="both"/>
        <w:rPr>
          <w:sz w:val="22"/>
          <w:szCs w:val="22"/>
        </w:rPr>
      </w:pPr>
      <w:r w:rsidRPr="00F42763">
        <w:rPr>
          <w:sz w:val="22"/>
          <w:szCs w:val="22"/>
        </w:rPr>
        <w:t>La persévérance scolaire ne repose pas uniquement sur la volonté individuelle. Elle prend racine dans des environnements où chaque geste de soutien nourrit la confiance et le désir d'avancer.</w:t>
      </w:r>
    </w:p>
    <w:p w14:paraId="510E3365" w14:textId="15A449D1" w:rsidR="006B7A5D" w:rsidRDefault="00F427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Des gestes qui mènent loin</w:t>
      </w:r>
    </w:p>
    <w:p w14:paraId="510E3366" w14:textId="77777777" w:rsidR="006B7A5D" w:rsidRDefault="00F42763">
      <w:pPr>
        <w:jc w:val="both"/>
        <w:rPr>
          <w:sz w:val="22"/>
          <w:szCs w:val="22"/>
        </w:rPr>
      </w:pPr>
      <w:r>
        <w:rPr>
          <w:sz w:val="22"/>
          <w:szCs w:val="22"/>
        </w:rPr>
        <w:t>Soutenir la persévérance scolaire, c’est parfois aussi simple que:</w:t>
      </w:r>
    </w:p>
    <w:p w14:paraId="510E3367" w14:textId="77777777" w:rsidR="006B7A5D" w:rsidRDefault="00F42763">
      <w:pPr>
        <w:numPr>
          <w:ilvl w:val="0"/>
          <w:numId w:val="1"/>
        </w:numPr>
        <w:spacing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Dire: « Je suis fier de toi »</w:t>
      </w:r>
    </w:p>
    <w:p w14:paraId="510E3368" w14:textId="77777777" w:rsidR="006B7A5D" w:rsidRDefault="00F42763">
      <w:pPr>
        <w:numPr>
          <w:ilvl w:val="0"/>
          <w:numId w:val="1"/>
        </w:numPr>
        <w:spacing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Valoriser les progrès, pas seulement les résultats</w:t>
      </w:r>
    </w:p>
    <w:p w14:paraId="510E3369" w14:textId="77777777" w:rsidR="006B7A5D" w:rsidRDefault="00F42763">
      <w:pPr>
        <w:numPr>
          <w:ilvl w:val="0"/>
          <w:numId w:val="1"/>
        </w:numPr>
        <w:spacing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Partager son propre parcours, avec ses détours et ses embuches</w:t>
      </w:r>
    </w:p>
    <w:p w14:paraId="510E336A" w14:textId="77777777" w:rsidR="006B7A5D" w:rsidRDefault="00F42763">
      <w:pPr>
        <w:numPr>
          <w:ilvl w:val="0"/>
          <w:numId w:val="1"/>
        </w:numPr>
        <w:spacing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Aider à fixer des objectifs à court terme</w:t>
      </w:r>
    </w:p>
    <w:p w14:paraId="510E336B" w14:textId="77777777" w:rsidR="006B7A5D" w:rsidRDefault="00F42763">
      <w:pPr>
        <w:numPr>
          <w:ilvl w:val="0"/>
          <w:numId w:val="1"/>
        </w:numPr>
        <w:spacing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Créer un climat où l’erreur devient un apprentissage </w:t>
      </w:r>
    </w:p>
    <w:p w14:paraId="510E336C" w14:textId="77777777" w:rsidR="006B7A5D" w:rsidRDefault="00F42763">
      <w:pPr>
        <w:numPr>
          <w:ilvl w:val="0"/>
          <w:numId w:val="1"/>
        </w:numPr>
        <w:spacing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Présenter des modèles variés de résilience et de persévérance </w:t>
      </w:r>
    </w:p>
    <w:p w14:paraId="510E336D" w14:textId="77777777" w:rsidR="006B7A5D" w:rsidRDefault="00F42763">
      <w:pPr>
        <w:numPr>
          <w:ilvl w:val="0"/>
          <w:numId w:val="1"/>
        </w:numPr>
        <w:spacing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Offrir de la flexibilité dans les horaires de travail en période d’examens </w:t>
      </w:r>
    </w:p>
    <w:p w14:paraId="510E336E" w14:textId="77777777" w:rsidR="006B7A5D" w:rsidRDefault="00F42763">
      <w:pPr>
        <w:numPr>
          <w:ilvl w:val="0"/>
          <w:numId w:val="1"/>
        </w:numPr>
        <w:spacing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Aménager des temps d’étude sur le lieu de travail</w:t>
      </w:r>
    </w:p>
    <w:p w14:paraId="510E336F" w14:textId="77777777" w:rsidR="006B7A5D" w:rsidRDefault="00F42763">
      <w:pPr>
        <w:jc w:val="both"/>
      </w:pPr>
      <w:r>
        <w:rPr>
          <w:sz w:val="22"/>
          <w:szCs w:val="22"/>
        </w:rPr>
        <w:t>Ces gestes propulsent vers l’avant et contribuent à bâtir une culture de la persévérance, où chaque jeune et adulte en formation se sent soutenu et encouragé à poursuivre son parcours.</w:t>
      </w:r>
    </w:p>
    <w:p w14:paraId="510E3370" w14:textId="77777777" w:rsidR="006B7A5D" w:rsidRDefault="00F427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Rejoignez le mouvement</w:t>
      </w:r>
    </w:p>
    <w:p w14:paraId="510E3371" w14:textId="77777777" w:rsidR="006B7A5D" w:rsidRDefault="00F427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 </w:t>
      </w:r>
      <w:r>
        <w:rPr>
          <w:b/>
          <w:sz w:val="22"/>
          <w:szCs w:val="22"/>
        </w:rPr>
        <w:t>16 au 20 février 2026</w:t>
      </w:r>
      <w:r>
        <w:rPr>
          <w:sz w:val="22"/>
          <w:szCs w:val="22"/>
        </w:rPr>
        <w:t xml:space="preserve">, à l’occasion des </w:t>
      </w:r>
      <w:r>
        <w:rPr>
          <w:b/>
          <w:sz w:val="22"/>
          <w:szCs w:val="22"/>
        </w:rPr>
        <w:t>Journées de la persévérance scolaire</w:t>
      </w:r>
      <w:r>
        <w:rPr>
          <w:sz w:val="22"/>
          <w:szCs w:val="22"/>
        </w:rPr>
        <w:t xml:space="preserve">, joignez-vous au mouvement pour </w:t>
      </w:r>
      <w:r>
        <w:rPr>
          <w:sz w:val="22"/>
          <w:szCs w:val="22"/>
        </w:rPr>
        <w:t>soutenir toutes les personnes qui apprennent, avancent et persévèrent.</w:t>
      </w:r>
    </w:p>
    <w:p w14:paraId="510E3372" w14:textId="77777777" w:rsidR="006B7A5D" w:rsidRDefault="00F427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Voici comment vous pouvez participer:</w:t>
      </w:r>
    </w:p>
    <w:p w14:paraId="510E3373" w14:textId="77777777" w:rsidR="006B7A5D" w:rsidRDefault="00F427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Téléchargez les outils et visuels</w:t>
      </w:r>
      <w:r>
        <w:rPr>
          <w:color w:val="000000"/>
          <w:sz w:val="22"/>
          <w:szCs w:val="22"/>
        </w:rPr>
        <w:t xml:space="preserve"> de campagne pour partager le message autour de vous et encourager les jeunes et les adultes en formation de votre entourage.</w:t>
      </w:r>
    </w:p>
    <w:p w14:paraId="510E3374" w14:textId="77777777" w:rsidR="006B7A5D" w:rsidRDefault="00F427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Portez le ruban blanc et vert</w:t>
      </w:r>
      <w:r>
        <w:rPr>
          <w:color w:val="000000"/>
          <w:sz w:val="22"/>
          <w:szCs w:val="22"/>
        </w:rPr>
        <w:t>, symbole de votre engagement envers la persévérance scolaire.</w:t>
      </w:r>
    </w:p>
    <w:p w14:paraId="510E3375" w14:textId="77777777" w:rsidR="006B7A5D" w:rsidRDefault="00F427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Participez </w:t>
      </w:r>
      <w:r>
        <w:rPr>
          <w:color w:val="000000"/>
          <w:sz w:val="22"/>
          <w:szCs w:val="22"/>
        </w:rPr>
        <w:t>à l’une des activités organisées spécialement dans le cadre des JPS.</w:t>
      </w:r>
    </w:p>
    <w:p w14:paraId="510E3376" w14:textId="77777777" w:rsidR="006B7A5D" w:rsidRDefault="00F427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Ajoutez une touche de vert à votre tenue ou décorez votre environnement de travail en vert </w:t>
      </w:r>
      <w:r>
        <w:rPr>
          <w:color w:val="000000"/>
          <w:sz w:val="22"/>
          <w:szCs w:val="22"/>
        </w:rPr>
        <w:t xml:space="preserve">le 19 février, pour le </w:t>
      </w:r>
      <w:proofErr w:type="gramStart"/>
      <w:r>
        <w:rPr>
          <w:color w:val="000000"/>
          <w:sz w:val="22"/>
          <w:szCs w:val="22"/>
        </w:rPr>
        <w:t>Jeudi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PerséVERT</w:t>
      </w:r>
      <w:proofErr w:type="spellEnd"/>
      <w:r>
        <w:rPr>
          <w:color w:val="000000"/>
          <w:sz w:val="22"/>
          <w:szCs w:val="22"/>
        </w:rPr>
        <w:t>. Prenez une photo et partagez-la avec le mot-clic #perséVERT2026 pour créer une vague verte de soutien sur les médias sociaux.</w:t>
      </w:r>
    </w:p>
    <w:p w14:paraId="510E3377" w14:textId="77777777" w:rsidR="006B7A5D" w:rsidRDefault="00F427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Diffusez</w:t>
      </w:r>
      <w:r>
        <w:rPr>
          <w:color w:val="000000"/>
          <w:sz w:val="22"/>
          <w:szCs w:val="22"/>
        </w:rPr>
        <w:t xml:space="preserve"> votre message de soutien ou votre histoire de persévérance avec le mot-clic </w:t>
      </w:r>
      <w:r>
        <w:rPr>
          <w:b/>
          <w:color w:val="000000"/>
          <w:sz w:val="22"/>
          <w:szCs w:val="22"/>
        </w:rPr>
        <w:t>#JPS2026</w:t>
      </w:r>
    </w:p>
    <w:p w14:paraId="510E3378" w14:textId="77777777" w:rsidR="006B7A5D" w:rsidRDefault="006B7A5D">
      <w:pPr>
        <w:rPr>
          <w:sz w:val="22"/>
          <w:szCs w:val="22"/>
        </w:rPr>
      </w:pPr>
    </w:p>
    <w:p w14:paraId="510E3379" w14:textId="77777777" w:rsidR="006B7A5D" w:rsidRDefault="00F4276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Un mot d’encouragement peut allumer une étincelle. </w:t>
      </w:r>
    </w:p>
    <w:p w14:paraId="510E337A" w14:textId="77777777" w:rsidR="006B7A5D" w:rsidRDefault="00F4276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Un geste de soutien peut changer un parcours.</w:t>
      </w:r>
    </w:p>
    <w:p w14:paraId="510E337B" w14:textId="77777777" w:rsidR="006B7A5D" w:rsidRDefault="00F42763">
      <w:pPr>
        <w:spacing w:line="240" w:lineRule="auto"/>
      </w:pPr>
      <w:r>
        <w:rPr>
          <w:sz w:val="22"/>
          <w:szCs w:val="22"/>
        </w:rPr>
        <w:t>Et si, aujourd’hui, c’était vous qui faisiez la différence?</w:t>
      </w:r>
      <w:r>
        <w:t xml:space="preserve"> </w:t>
      </w:r>
      <w:r>
        <w:rPr>
          <w:sz w:val="22"/>
          <w:szCs w:val="22"/>
        </w:rPr>
        <w:t>Parce que la persévérance, ça mène loin.</w:t>
      </w:r>
      <w:r>
        <w:br/>
      </w:r>
    </w:p>
    <w:p w14:paraId="510E337C" w14:textId="77777777" w:rsidR="006B7A5D" w:rsidRDefault="006B7A5D">
      <w:pPr>
        <w:jc w:val="both"/>
        <w:rPr>
          <w:sz w:val="22"/>
          <w:szCs w:val="22"/>
        </w:rPr>
      </w:pPr>
    </w:p>
    <w:p w14:paraId="510E337D" w14:textId="77777777" w:rsidR="006B7A5D" w:rsidRDefault="006B7A5D">
      <w:pPr>
        <w:jc w:val="both"/>
        <w:rPr>
          <w:sz w:val="22"/>
          <w:szCs w:val="22"/>
        </w:rPr>
      </w:pPr>
    </w:p>
    <w:p w14:paraId="510E337E" w14:textId="77777777" w:rsidR="006B7A5D" w:rsidRDefault="006B7A5D">
      <w:pPr>
        <w:jc w:val="both"/>
        <w:rPr>
          <w:sz w:val="22"/>
          <w:szCs w:val="22"/>
        </w:rPr>
      </w:pPr>
    </w:p>
    <w:p w14:paraId="510E337F" w14:textId="77777777" w:rsidR="006B7A5D" w:rsidRDefault="006B7A5D">
      <w:pPr>
        <w:jc w:val="both"/>
      </w:pPr>
    </w:p>
    <w:sectPr w:rsidR="006B7A5D">
      <w:headerReference w:type="default" r:id="rId11"/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3385" w14:textId="77777777" w:rsidR="00F42763" w:rsidRDefault="00F42763">
      <w:pPr>
        <w:spacing w:after="0" w:line="240" w:lineRule="auto"/>
      </w:pPr>
      <w:r>
        <w:separator/>
      </w:r>
    </w:p>
  </w:endnote>
  <w:endnote w:type="continuationSeparator" w:id="0">
    <w:p w14:paraId="510E3387" w14:textId="77777777" w:rsidR="00F42763" w:rsidRDefault="00F4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FFD8A19-21A1-46A9-B827-D1FF0A46D80B}"/>
    <w:embedBold r:id="rId2" w:fontKey="{19E08641-6850-4EEB-90A4-1D632C5BC38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3" w:fontKey="{873276A8-0C2A-4E5B-95F5-39BE5B7AD111}"/>
  </w:font>
  <w:font w:name="Play">
    <w:charset w:val="00"/>
    <w:family w:val="auto"/>
    <w:pitch w:val="default"/>
    <w:embedRegular r:id="rId4" w:fontKey="{3E6A573C-90C3-4AE4-82FD-3E43900DD45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0FFDDC1-B6B9-4AA1-9399-9C1F6F620CA7}"/>
  </w:font>
  <w:font w:name="Georgia">
    <w:panose1 w:val="02040502050405020303"/>
    <w:charset w:val="00"/>
    <w:family w:val="auto"/>
    <w:pitch w:val="default"/>
    <w:embedRegular r:id="rId6" w:fontKey="{CA96B2CF-A4A8-4419-9194-19F131FCF537}"/>
    <w:embedItalic r:id="rId7" w:fontKey="{6F070148-2406-4804-9EA8-A59C9735C45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3381" w14:textId="77777777" w:rsidR="00F42763" w:rsidRDefault="00F42763">
      <w:pPr>
        <w:spacing w:after="0" w:line="240" w:lineRule="auto"/>
      </w:pPr>
      <w:r>
        <w:separator/>
      </w:r>
    </w:p>
  </w:footnote>
  <w:footnote w:type="continuationSeparator" w:id="0">
    <w:p w14:paraId="510E3383" w14:textId="77777777" w:rsidR="00F42763" w:rsidRDefault="00F4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3380" w14:textId="77777777" w:rsidR="006B7A5D" w:rsidRDefault="00F427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Texte de campagne JPS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FEF"/>
    <w:multiLevelType w:val="multilevel"/>
    <w:tmpl w:val="D2742F64"/>
    <w:lvl w:ilvl="0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D5259A"/>
    <w:multiLevelType w:val="multilevel"/>
    <w:tmpl w:val="85545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31404856">
    <w:abstractNumId w:val="1"/>
  </w:num>
  <w:num w:numId="2" w16cid:durableId="192324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5D"/>
    <w:rsid w:val="006B7A5D"/>
    <w:rsid w:val="00E86B5E"/>
    <w:rsid w:val="00F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335F"/>
  <w15:docId w15:val="{BCFCA39A-8923-44AA-B755-06C0C8E7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-CA" w:eastAsia="fr-C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Play" w:eastAsia="Play" w:hAnsi="Play" w:cs="Play"/>
      <w:color w:val="0A2F40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character" w:customStyle="1" w:styleId="Heading2Char">
    <w:name w:val="Heading 2 Char"/>
    <w:basedOn w:val="Policepardfaut"/>
    <w:uiPriority w:val="9"/>
    <w:rsid w:val="17DCF2E1"/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17DCF2E1"/>
    <w:pPr>
      <w:ind w:left="720"/>
      <w:contextualSpacing/>
    </w:pPr>
  </w:style>
  <w:style w:type="character" w:customStyle="1" w:styleId="Titre3Car">
    <w:name w:val="Titre 3 Car"/>
    <w:basedOn w:val="Policepardfaut"/>
    <w:uiPriority w:val="9"/>
    <w:semiHidden/>
    <w:rsid w:val="00CF5756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a+HqH46Pvh7Zt85PMjxUribDA==">CgMxLjA4AHIhMVRHeGdESUs3RjRxRVhZT3BxMVk3UzFmQjdTZk9aMTRo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alys_x00e9_ xmlns="4ad86f08-fb1b-4d2e-8230-e56eddd61688">true</Analys_x00e9_>
    <lcf76f155ced4ddcb4097134ff3c332f xmlns="4ad86f08-fb1b-4d2e-8230-e56eddd61688">
      <Terms xmlns="http://schemas.microsoft.com/office/infopath/2007/PartnerControls"/>
    </lcf76f155ced4ddcb4097134ff3c332f>
    <TaxCatchAll xmlns="33adbcc5-9d59-404e-8a47-e03294d62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27DCD5DC9EA419B4C979D244B4565" ma:contentTypeVersion="17" ma:contentTypeDescription="Crée un document." ma:contentTypeScope="" ma:versionID="362d4ce8cafce411b0ff0ab9dbfb29a6">
  <xsd:schema xmlns:xsd="http://www.w3.org/2001/XMLSchema" xmlns:xs="http://www.w3.org/2001/XMLSchema" xmlns:p="http://schemas.microsoft.com/office/2006/metadata/properties" xmlns:ns2="4ad86f08-fb1b-4d2e-8230-e56eddd61688" xmlns:ns3="33adbcc5-9d59-404e-8a47-e03294d62710" targetNamespace="http://schemas.microsoft.com/office/2006/metadata/properties" ma:root="true" ma:fieldsID="b27b6a286b788798ddc8b91c28e181db" ns2:_="" ns3:_="">
    <xsd:import namespace="4ad86f08-fb1b-4d2e-8230-e56eddd61688"/>
    <xsd:import namespace="33adbcc5-9d59-404e-8a47-e03294d6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Analys_x00e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86f08-fb1b-4d2e-8230-e56eddd61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56f707-2c45-449b-9bc9-d350e11f8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alys_x00e9_" ma:index="23" nillable="true" ma:displayName="Analysé" ma:default="1" ma:format="Dropdown" ma:internalName="Analys_x00e9_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bcc5-9d59-404e-8a47-e03294d62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07eb3e-d3e8-4453-9df3-cc18b917f758}" ma:internalName="TaxCatchAll" ma:showField="CatchAllData" ma:web="33adbcc5-9d59-404e-8a47-e03294d62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C801A2E-EFEA-4742-A191-6103D5551D7A}">
  <ds:schemaRefs>
    <ds:schemaRef ds:uri="http://schemas.microsoft.com/office/2006/metadata/properties"/>
    <ds:schemaRef ds:uri="http://schemas.microsoft.com/office/infopath/2007/PartnerControls"/>
    <ds:schemaRef ds:uri="4ad86f08-fb1b-4d2e-8230-e56eddd61688"/>
    <ds:schemaRef ds:uri="33adbcc5-9d59-404e-8a47-e03294d62710"/>
  </ds:schemaRefs>
</ds:datastoreItem>
</file>

<file path=customXml/itemProps3.xml><?xml version="1.0" encoding="utf-8"?>
<ds:datastoreItem xmlns:ds="http://schemas.openxmlformats.org/officeDocument/2006/customXml" ds:itemID="{F0A3886E-C72B-4FDD-B630-8AEBDC000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CBD70-9C49-4C8C-BF9D-CC9D69DBD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86f08-fb1b-4d2e-8230-e56eddd61688"/>
    <ds:schemaRef ds:uri="33adbcc5-9d59-404e-8a47-e03294d6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Lachapelle</dc:creator>
  <cp:lastModifiedBy>Dominique Vyboh-Poirier</cp:lastModifiedBy>
  <cp:revision>2</cp:revision>
  <dcterms:created xsi:type="dcterms:W3CDTF">2025-10-23T20:07:00Z</dcterms:created>
  <dcterms:modified xsi:type="dcterms:W3CDTF">2025-11-12T14:54:00Z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0x010100DFA27DCD5DC9EA419B4C979D244B4565</vt:lpwstr>
  </property>
  <property fmtid="{D5CDD505-2E9C-101B-9397-08002B2CF9AE}" pid="3" name="MediaServiceImageTags">
    <vt:lpwstr/>
  </property>
</Properties>
</file>